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35DF" w14:textId="3473970C" w:rsidR="009D729C" w:rsidRDefault="009D729C" w:rsidP="009D729C">
      <w:pPr>
        <w:jc w:val="center"/>
        <w:rPr>
          <w:rFonts w:ascii="Times New Roman" w:hAnsi="Times New Roman"/>
          <w:b/>
          <w:sz w:val="24"/>
        </w:rPr>
      </w:pPr>
      <w:r w:rsidRPr="00E148DF">
        <w:rPr>
          <w:rFonts w:ascii="Times New Roman" w:hAnsi="Times New Roman"/>
          <w:b/>
          <w:sz w:val="24"/>
        </w:rPr>
        <w:t>TE</w:t>
      </w:r>
      <w:r>
        <w:rPr>
          <w:rFonts w:ascii="Times New Roman" w:hAnsi="Times New Roman"/>
          <w:b/>
          <w:sz w:val="24"/>
        </w:rPr>
        <w:t>BLİĞ</w:t>
      </w:r>
      <w:r w:rsidRPr="00E148DF">
        <w:rPr>
          <w:rFonts w:ascii="Times New Roman" w:hAnsi="Times New Roman"/>
          <w:b/>
          <w:sz w:val="24"/>
        </w:rPr>
        <w:t>-</w:t>
      </w:r>
      <w:r w:rsidR="00896381" w:rsidRPr="00896381">
        <w:rPr>
          <w:rFonts w:ascii="Times New Roman" w:hAnsi="Times New Roman"/>
          <w:b/>
          <w:sz w:val="24"/>
        </w:rPr>
        <w:t xml:space="preserve">TEBELLÜĞ </w:t>
      </w:r>
      <w:r w:rsidRPr="00E148DF">
        <w:rPr>
          <w:rFonts w:ascii="Times New Roman" w:hAnsi="Times New Roman"/>
          <w:b/>
          <w:sz w:val="24"/>
        </w:rPr>
        <w:t>TUTANAĞI</w:t>
      </w:r>
    </w:p>
    <w:p w14:paraId="47B483FA" w14:textId="77777777" w:rsidR="009D729C" w:rsidRDefault="009D729C" w:rsidP="009D729C">
      <w:pPr>
        <w:jc w:val="center"/>
        <w:rPr>
          <w:rFonts w:ascii="Times New Roman" w:hAnsi="Times New Roman"/>
          <w:b/>
          <w:sz w:val="24"/>
        </w:rPr>
      </w:pPr>
    </w:p>
    <w:p w14:paraId="7337F119" w14:textId="77777777" w:rsidR="009D729C" w:rsidRDefault="009D729C" w:rsidP="009D729C">
      <w:pPr>
        <w:spacing w:line="360" w:lineRule="auto"/>
        <w:ind w:firstLine="708"/>
        <w:jc w:val="both"/>
        <w:rPr>
          <w:rFonts w:ascii="Times New Roman" w:hAnsi="Times New Roman"/>
          <w:sz w:val="24"/>
        </w:rPr>
      </w:pPr>
      <w:r>
        <w:rPr>
          <w:rFonts w:ascii="Times New Roman" w:hAnsi="Times New Roman"/>
          <w:sz w:val="24"/>
        </w:rPr>
        <w:t>6331 Sayılı Kanun gereği staj yapan öğrencilerin staj süresi içerisinde almış oldukları sağlık raporunun ve iş kazası raporunun aynı gün içerisinde okul yönetimine bir nüshasının tebliğ edilmesi yasal zorunluluktur. Aynı gün içerisinde bildirilmemesinden doğan yasal ceza öğrencinin kendisinden tahsil edilecektir.</w:t>
      </w:r>
    </w:p>
    <w:p w14:paraId="44293FC5" w14:textId="77777777" w:rsidR="009D729C" w:rsidRDefault="009D729C" w:rsidP="009D729C">
      <w:pPr>
        <w:spacing w:line="360" w:lineRule="auto"/>
        <w:jc w:val="both"/>
        <w:rPr>
          <w:rFonts w:ascii="Times New Roman" w:hAnsi="Times New Roman"/>
          <w:sz w:val="24"/>
        </w:rPr>
      </w:pPr>
    </w:p>
    <w:p w14:paraId="7D8053C9" w14:textId="77777777" w:rsidR="0066451E" w:rsidRDefault="0066451E" w:rsidP="009D729C">
      <w:pPr>
        <w:spacing w:line="360" w:lineRule="auto"/>
        <w:jc w:val="both"/>
        <w:rPr>
          <w:rFonts w:ascii="Times New Roman" w:hAnsi="Times New Roman"/>
          <w:sz w:val="24"/>
        </w:rPr>
      </w:pPr>
    </w:p>
    <w:p w14:paraId="3F1B4373" w14:textId="77777777" w:rsidR="009D729C" w:rsidRDefault="009D729C" w:rsidP="009D729C">
      <w:pPr>
        <w:spacing w:line="360" w:lineRule="auto"/>
        <w:jc w:val="both"/>
        <w:rPr>
          <w:rFonts w:ascii="Times New Roman" w:hAnsi="Times New Roman"/>
          <w:b/>
          <w:sz w:val="24"/>
        </w:rPr>
      </w:pPr>
      <w:r>
        <w:rPr>
          <w:rFonts w:ascii="Times New Roman" w:hAnsi="Times New Roman"/>
          <w:b/>
          <w:sz w:val="24"/>
        </w:rPr>
        <w:tab/>
      </w:r>
      <w:r w:rsidR="0001796C">
        <w:rPr>
          <w:rFonts w:ascii="Times New Roman" w:hAnsi="Times New Roman"/>
          <w:b/>
          <w:sz w:val="24"/>
        </w:rPr>
        <w:t xml:space="preserve">  </w:t>
      </w:r>
      <w:r>
        <w:rPr>
          <w:rFonts w:ascii="Times New Roman" w:hAnsi="Times New Roman"/>
          <w:b/>
          <w:sz w:val="24"/>
        </w:rPr>
        <w:t>Tebliğ Eden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Tebellüğ Eden</w:t>
      </w:r>
    </w:p>
    <w:p w14:paraId="13F76F51" w14:textId="38337FE7" w:rsidR="009D729C" w:rsidRPr="00A36874" w:rsidRDefault="009D729C" w:rsidP="009D729C">
      <w:pPr>
        <w:spacing w:after="0" w:line="360" w:lineRule="auto"/>
        <w:jc w:val="both"/>
        <w:rPr>
          <w:rFonts w:ascii="Times New Roman" w:hAnsi="Times New Roman"/>
          <w:sz w:val="24"/>
        </w:rPr>
      </w:pPr>
      <w:r>
        <w:rPr>
          <w:rFonts w:ascii="Times New Roman" w:hAnsi="Times New Roman"/>
          <w:b/>
          <w:sz w:val="24"/>
        </w:rPr>
        <w:tab/>
      </w:r>
      <w:r w:rsidR="00AC5DFE">
        <w:rPr>
          <w:rFonts w:ascii="Times New Roman" w:hAnsi="Times New Roman"/>
          <w:sz w:val="24"/>
        </w:rPr>
        <w:t>Kemal YAVUZTÜRK</w:t>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r w:rsidRPr="00A36874">
        <w:rPr>
          <w:rFonts w:ascii="Times New Roman" w:hAnsi="Times New Roman"/>
          <w:sz w:val="24"/>
        </w:rPr>
        <w:tab/>
      </w:r>
    </w:p>
    <w:p w14:paraId="1676366B" w14:textId="7D3D7937" w:rsidR="009D729C" w:rsidRPr="00A36874" w:rsidRDefault="009D729C" w:rsidP="009D729C">
      <w:pPr>
        <w:spacing w:after="0" w:line="240" w:lineRule="auto"/>
        <w:jc w:val="both"/>
        <w:rPr>
          <w:rFonts w:ascii="Times New Roman" w:hAnsi="Times New Roman"/>
          <w:sz w:val="24"/>
        </w:rPr>
      </w:pPr>
      <w:r w:rsidRPr="00A36874">
        <w:rPr>
          <w:rFonts w:ascii="Times New Roman" w:hAnsi="Times New Roman"/>
          <w:sz w:val="24"/>
        </w:rPr>
        <w:t xml:space="preserve">     </w:t>
      </w:r>
      <w:r w:rsidR="0072591E">
        <w:rPr>
          <w:rFonts w:ascii="Times New Roman" w:hAnsi="Times New Roman"/>
          <w:sz w:val="24"/>
        </w:rPr>
        <w:t xml:space="preserve">   </w:t>
      </w:r>
      <w:r w:rsidRPr="00A36874">
        <w:rPr>
          <w:rFonts w:ascii="Times New Roman" w:hAnsi="Times New Roman"/>
          <w:sz w:val="24"/>
        </w:rPr>
        <w:t xml:space="preserve"> </w:t>
      </w:r>
      <w:r w:rsidR="0001796C">
        <w:rPr>
          <w:rFonts w:ascii="Times New Roman" w:hAnsi="Times New Roman"/>
          <w:sz w:val="24"/>
        </w:rPr>
        <w:t xml:space="preserve">    </w:t>
      </w:r>
      <w:r w:rsidR="00AC5DFE">
        <w:rPr>
          <w:rFonts w:ascii="Times New Roman" w:hAnsi="Times New Roman"/>
          <w:sz w:val="24"/>
        </w:rPr>
        <w:t>Bilgisayar İşletmeni</w:t>
      </w:r>
    </w:p>
    <w:p w14:paraId="50125EFE" w14:textId="77777777" w:rsidR="00C67C45" w:rsidRDefault="00C67C45"/>
    <w:sectPr w:rsidR="00C67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9C"/>
    <w:rsid w:val="0001796C"/>
    <w:rsid w:val="004F7336"/>
    <w:rsid w:val="0066451E"/>
    <w:rsid w:val="0072591E"/>
    <w:rsid w:val="00896381"/>
    <w:rsid w:val="009D729C"/>
    <w:rsid w:val="00AC5DFE"/>
    <w:rsid w:val="00C67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D6FA"/>
  <w15:chartTrackingRefBased/>
  <w15:docId w15:val="{1F61A7FA-5956-48C9-9CE0-FF6D001B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9C"/>
    <w:pPr>
      <w:widowControl w:val="0"/>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dc:creator>
  <cp:keywords/>
  <dc:description/>
  <cp:lastModifiedBy>YAZAR</cp:lastModifiedBy>
  <cp:revision>7</cp:revision>
  <dcterms:created xsi:type="dcterms:W3CDTF">2024-05-08T13:04:00Z</dcterms:created>
  <dcterms:modified xsi:type="dcterms:W3CDTF">2026-04-15T20:54:00Z</dcterms:modified>
</cp:coreProperties>
</file>